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6863B9" w14:textId="0622C8C4" w:rsidR="000F1DCB" w:rsidRDefault="000F1DCB" w:rsidP="00C26B49">
      <w:pPr>
        <w:ind w:left="-426"/>
      </w:pPr>
    </w:p>
    <w:p w14:paraId="7F7CC17E" w14:textId="77777777" w:rsidR="00DF39A3" w:rsidRDefault="00DF39A3" w:rsidP="00C26B49">
      <w:pPr>
        <w:ind w:left="-426"/>
      </w:pPr>
    </w:p>
    <w:p w14:paraId="26B08E03" w14:textId="5E44E360" w:rsidR="00E67BAD" w:rsidRDefault="00E67BAD" w:rsidP="00C26B49">
      <w:pPr>
        <w:ind w:left="-426"/>
      </w:pPr>
    </w:p>
    <w:p w14:paraId="13D3D55C" w14:textId="40ACEB16" w:rsidR="00E67BAD" w:rsidRDefault="00E67BAD" w:rsidP="00C26B49">
      <w:pPr>
        <w:ind w:left="-426"/>
      </w:pPr>
    </w:p>
    <w:p w14:paraId="026C079C" w14:textId="77777777" w:rsidR="00DF39A3" w:rsidRDefault="00DF39A3" w:rsidP="00DF39A3">
      <w:pPr>
        <w:jc w:val="center"/>
        <w:rPr>
          <w:rFonts w:eastAsiaTheme="minorHAnsi"/>
          <w:b/>
          <w:i w:val="0"/>
          <w:iCs w:val="0"/>
        </w:rPr>
      </w:pPr>
      <w:r>
        <w:rPr>
          <w:b/>
        </w:rPr>
        <w:t>DÜNYA HOMEROS’U KONUŞURKEN GÖZLER İZMİR’E ÇEVRİLDİ</w:t>
      </w:r>
    </w:p>
    <w:p w14:paraId="056CA7D8" w14:textId="77777777" w:rsidR="00DF39A3" w:rsidRDefault="00DF39A3" w:rsidP="00DF39A3">
      <w:pPr>
        <w:jc w:val="center"/>
        <w:rPr>
          <w:b/>
        </w:rPr>
      </w:pPr>
    </w:p>
    <w:p w14:paraId="346FB77A" w14:textId="77777777" w:rsidR="00DF39A3" w:rsidRDefault="00DF39A3" w:rsidP="00DF39A3">
      <w:pPr>
        <w:jc w:val="both"/>
        <w:rPr>
          <w:b/>
        </w:rPr>
      </w:pPr>
      <w:r>
        <w:rPr>
          <w:b/>
        </w:rPr>
        <w:t xml:space="preserve">Vizyona girdiği ilk hafta sonunda 264,1 milyon dolarlık küresel hasılata ulaşan </w:t>
      </w:r>
      <w:proofErr w:type="spellStart"/>
      <w:r>
        <w:rPr>
          <w:b/>
        </w:rPr>
        <w:t>Christopher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Nolan’ın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Odyssey</w:t>
      </w:r>
      <w:proofErr w:type="spellEnd"/>
      <w:r>
        <w:rPr>
          <w:b/>
        </w:rPr>
        <w:t xml:space="preserve"> filmi, destanın yaratıcısı büyük ozan Homeros’un kim olduğu ve nereli olduğu sorusunu da yeniden gündeme getirdi. Homeros’un Batı Anadolu’da, geçmişte </w:t>
      </w:r>
      <w:proofErr w:type="spellStart"/>
      <w:r>
        <w:rPr>
          <w:b/>
        </w:rPr>
        <w:t>Smyrna</w:t>
      </w:r>
      <w:proofErr w:type="spellEnd"/>
      <w:r>
        <w:rPr>
          <w:b/>
        </w:rPr>
        <w:t xml:space="preserve"> olarak adlandırılan İzmir’de yaşadığı görüşü yeniden gündeme geldi.</w:t>
      </w:r>
    </w:p>
    <w:p w14:paraId="3CDEA205" w14:textId="77777777" w:rsidR="00DF39A3" w:rsidRDefault="00DF39A3" w:rsidP="00DF39A3">
      <w:pPr>
        <w:jc w:val="both"/>
        <w:rPr>
          <w:b/>
        </w:rPr>
      </w:pPr>
      <w:r>
        <w:rPr>
          <w:b/>
        </w:rPr>
        <w:t xml:space="preserve">Bu teoriyi destekleyen en dikkat çekici arkeolojik bulgulardan biri de önceki dönem </w:t>
      </w:r>
      <w:proofErr w:type="spellStart"/>
      <w:r>
        <w:rPr>
          <w:b/>
        </w:rPr>
        <w:t>Klaros</w:t>
      </w:r>
      <w:proofErr w:type="spellEnd"/>
      <w:r>
        <w:rPr>
          <w:b/>
        </w:rPr>
        <w:t xml:space="preserve"> kazılarında ortaya çıkan Homeros heykeli. Anıtsal nitelikteki Homeros heykeli, İzmir Kültür Sanat Fabrikası’nda </w:t>
      </w:r>
      <w:proofErr w:type="spellStart"/>
      <w:r>
        <w:rPr>
          <w:b/>
        </w:rPr>
        <w:t>Troya</w:t>
      </w:r>
      <w:proofErr w:type="spellEnd"/>
      <w:r>
        <w:rPr>
          <w:b/>
        </w:rPr>
        <w:t xml:space="preserve"> Savaşı temalı bir bölümde özel olarak sergileniyor. Son iki yıldır Saya Holding ana sponsorluğunda sürdürülen </w:t>
      </w:r>
      <w:proofErr w:type="spellStart"/>
      <w:r>
        <w:rPr>
          <w:b/>
        </w:rPr>
        <w:t>Klaros</w:t>
      </w:r>
      <w:proofErr w:type="spellEnd"/>
      <w:r>
        <w:rPr>
          <w:b/>
        </w:rPr>
        <w:t xml:space="preserve"> kazılarında arkeolojik çalışmalar devam ediyor.</w:t>
      </w:r>
    </w:p>
    <w:p w14:paraId="43FA7B30" w14:textId="77777777" w:rsidR="00DF39A3" w:rsidRDefault="00DF39A3" w:rsidP="00DF39A3">
      <w:pPr>
        <w:jc w:val="both"/>
        <w:rPr>
          <w:b/>
        </w:rPr>
      </w:pPr>
    </w:p>
    <w:p w14:paraId="7B54A8AA" w14:textId="77777777" w:rsidR="00DF39A3" w:rsidRDefault="00DF39A3" w:rsidP="00DF39A3">
      <w:proofErr w:type="spellStart"/>
      <w:r>
        <w:t>Christopher</w:t>
      </w:r>
      <w:proofErr w:type="spellEnd"/>
      <w:r>
        <w:t xml:space="preserve"> </w:t>
      </w:r>
      <w:proofErr w:type="spellStart"/>
      <w:r>
        <w:t>Nolan’ın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Odyssey</w:t>
      </w:r>
      <w:proofErr w:type="spellEnd"/>
      <w:r>
        <w:t xml:space="preserve"> filmi, büyük ozan Homeros’u yeniden gündeme getirdi. Yaklaşık üç bin yıl önce anlattığı yolculukla </w:t>
      </w:r>
      <w:r>
        <w:rPr>
          <w:b/>
        </w:rPr>
        <w:t>“kimlik”</w:t>
      </w:r>
      <w:r>
        <w:t xml:space="preserve">, </w:t>
      </w:r>
      <w:r>
        <w:rPr>
          <w:b/>
        </w:rPr>
        <w:t>“sadakat”</w:t>
      </w:r>
      <w:r>
        <w:t xml:space="preserve">, </w:t>
      </w:r>
      <w:r>
        <w:rPr>
          <w:b/>
        </w:rPr>
        <w:t>“ölüm”</w:t>
      </w:r>
      <w:r>
        <w:t xml:space="preserve">, </w:t>
      </w:r>
      <w:r>
        <w:rPr>
          <w:b/>
        </w:rPr>
        <w:t>“kader”</w:t>
      </w:r>
      <w:r>
        <w:t xml:space="preserve"> ve </w:t>
      </w:r>
      <w:r>
        <w:rPr>
          <w:b/>
        </w:rPr>
        <w:t>“seçim”</w:t>
      </w:r>
      <w:r>
        <w:t xml:space="preserve"> gibi sonraki yüzyıllarda felsefenin temel meselelerine dönüşecek sorulara kapı açan </w:t>
      </w:r>
      <w:r>
        <w:rPr>
          <w:b/>
        </w:rPr>
        <w:t>Homeros</w:t>
      </w:r>
      <w:r>
        <w:t>’un kim olduğu ve nereli olduğu sorusu da yeniden önem kazandı.</w:t>
      </w:r>
    </w:p>
    <w:p w14:paraId="79D785DA" w14:textId="77777777" w:rsidR="00DF39A3" w:rsidRDefault="00DF39A3" w:rsidP="00DF39A3"/>
    <w:p w14:paraId="5C370563" w14:textId="77777777" w:rsidR="00DF39A3" w:rsidRDefault="00DF39A3" w:rsidP="00DF39A3">
      <w:r>
        <w:t>HOMEROS HEYKELİ KLAROS’TA BULUNDU</w:t>
      </w:r>
    </w:p>
    <w:p w14:paraId="45D69748" w14:textId="77777777" w:rsidR="00DF39A3" w:rsidRDefault="00DF39A3" w:rsidP="00DF39A3">
      <w:r>
        <w:rPr>
          <w:b/>
        </w:rPr>
        <w:t xml:space="preserve">Homeros’un İzmir ve </w:t>
      </w:r>
      <w:proofErr w:type="spellStart"/>
      <w:r>
        <w:rPr>
          <w:b/>
        </w:rPr>
        <w:t>İonia</w:t>
      </w:r>
      <w:proofErr w:type="spellEnd"/>
      <w:r>
        <w:rPr>
          <w:b/>
        </w:rPr>
        <w:t xml:space="preserve"> dünyasıyla bağını gösteren</w:t>
      </w:r>
      <w:r>
        <w:t xml:space="preserve"> en önemli arkeolojik bulgulardan biri, İzmir’in Menderes ilçesinde yer alan </w:t>
      </w:r>
      <w:proofErr w:type="spellStart"/>
      <w:r>
        <w:rPr>
          <w:b/>
        </w:rPr>
        <w:t>Klaros</w:t>
      </w:r>
      <w:proofErr w:type="spellEnd"/>
      <w:r>
        <w:rPr>
          <w:b/>
        </w:rPr>
        <w:t xml:space="preserve"> Antik Alanı</w:t>
      </w:r>
      <w:r>
        <w:t xml:space="preserve">’nda ortaya çıkarıldı. Antik dünyanın üç önemli </w:t>
      </w:r>
      <w:proofErr w:type="spellStart"/>
      <w:r>
        <w:t>Apollon</w:t>
      </w:r>
      <w:proofErr w:type="spellEnd"/>
      <w:r>
        <w:t xml:space="preserve"> kehanet merkezinden biri olan </w:t>
      </w:r>
      <w:proofErr w:type="spellStart"/>
      <w:r>
        <w:rPr>
          <w:b/>
        </w:rPr>
        <w:t>Klaros</w:t>
      </w:r>
      <w:r>
        <w:t>’ta</w:t>
      </w:r>
      <w:proofErr w:type="spellEnd"/>
      <w:r>
        <w:t xml:space="preserve"> önceki dönem kazılarında bulunan </w:t>
      </w:r>
      <w:r>
        <w:rPr>
          <w:b/>
        </w:rPr>
        <w:t>Homeros heykeli</w:t>
      </w:r>
      <w:r>
        <w:t xml:space="preserve">, MÖ 2. yüzyıla tarihleniyor.  </w:t>
      </w:r>
      <w:r>
        <w:rPr>
          <w:b/>
        </w:rPr>
        <w:t>İzmir Kültür Sanat Fabrikası</w:t>
      </w:r>
      <w:r>
        <w:t xml:space="preserve">’nda </w:t>
      </w:r>
      <w:proofErr w:type="spellStart"/>
      <w:r>
        <w:t>Troya</w:t>
      </w:r>
      <w:proofErr w:type="spellEnd"/>
      <w:r>
        <w:t xml:space="preserve"> Savaşı temalı bir bölümde özel olarak sergileniyor. </w:t>
      </w:r>
    </w:p>
    <w:p w14:paraId="547689B6" w14:textId="77777777" w:rsidR="00DF39A3" w:rsidRDefault="00DF39A3" w:rsidP="00DF39A3">
      <w:r>
        <w:t xml:space="preserve">Eser, </w:t>
      </w:r>
      <w:r>
        <w:rPr>
          <w:b/>
        </w:rPr>
        <w:t>Homeros</w:t>
      </w:r>
      <w:r>
        <w:t xml:space="preserve">’un farklı kentlerde bilinen büst ve baş betimlemelerinden bütünsel bir portre heykel olmasıyla ayrılıyor. Heykelin stilistik özellikleri, </w:t>
      </w:r>
      <w:proofErr w:type="spellStart"/>
      <w:r>
        <w:rPr>
          <w:b/>
        </w:rPr>
        <w:t>Klaros</w:t>
      </w:r>
      <w:r>
        <w:t>’taki</w:t>
      </w:r>
      <w:proofErr w:type="spellEnd"/>
      <w:r>
        <w:t xml:space="preserve">, </w:t>
      </w:r>
      <w:proofErr w:type="spellStart"/>
      <w:r>
        <w:t>Apollon</w:t>
      </w:r>
      <w:proofErr w:type="spellEnd"/>
      <w:r>
        <w:t xml:space="preserve"> </w:t>
      </w:r>
      <w:proofErr w:type="spellStart"/>
      <w:r>
        <w:t>Klarios</w:t>
      </w:r>
      <w:proofErr w:type="spellEnd"/>
      <w:r>
        <w:t xml:space="preserve"> Tapınağı’nda bulunan </w:t>
      </w:r>
      <w:proofErr w:type="spellStart"/>
      <w:r>
        <w:t>Apollon</w:t>
      </w:r>
      <w:proofErr w:type="spellEnd"/>
      <w:r>
        <w:t xml:space="preserve">, Artemis ve </w:t>
      </w:r>
      <w:proofErr w:type="spellStart"/>
      <w:r>
        <w:t>Leto</w:t>
      </w:r>
      <w:proofErr w:type="spellEnd"/>
      <w:r>
        <w:t xml:space="preserve"> kült heykelleriyle benzerlik taşıyor. Bu benzerlik, eserlerin aynı heykeltıraşlık atölyesinde üretilmiş olabileceği görüşünü güçlendiriyor.</w:t>
      </w:r>
    </w:p>
    <w:p w14:paraId="628DDBD0" w14:textId="77777777" w:rsidR="00DF39A3" w:rsidRDefault="00DF39A3" w:rsidP="00DF39A3">
      <w:pPr>
        <w:rPr>
          <w:b/>
        </w:rPr>
      </w:pPr>
    </w:p>
    <w:p w14:paraId="7736AC73" w14:textId="77777777" w:rsidR="00DF39A3" w:rsidRDefault="00DF39A3" w:rsidP="00DF39A3">
      <w:r>
        <w:t>BÜTÜNSEL PORTRE HEYKEL</w:t>
      </w:r>
    </w:p>
    <w:p w14:paraId="0782BB94" w14:textId="08ABCBFA" w:rsidR="00DF39A3" w:rsidRDefault="00DF39A3" w:rsidP="00DF39A3">
      <w:r>
        <w:rPr>
          <w:b/>
        </w:rPr>
        <w:t xml:space="preserve">Son iki yıldır Saya Holding’in ana sponsorluğunda sürdürülen </w:t>
      </w:r>
      <w:proofErr w:type="spellStart"/>
      <w:r>
        <w:rPr>
          <w:b/>
        </w:rPr>
        <w:t>Klaros</w:t>
      </w:r>
      <w:proofErr w:type="spellEnd"/>
      <w:r>
        <w:rPr>
          <w:b/>
        </w:rPr>
        <w:t xml:space="preserve"> Antik Alanı </w:t>
      </w:r>
      <w:proofErr w:type="spellStart"/>
      <w:r>
        <w:rPr>
          <w:b/>
        </w:rPr>
        <w:t>Kazısı</w:t>
      </w:r>
      <w:r>
        <w:t>’na</w:t>
      </w:r>
      <w:proofErr w:type="spellEnd"/>
      <w:r>
        <w:t xml:space="preserve"> liderlik eden </w:t>
      </w:r>
      <w:r>
        <w:rPr>
          <w:b/>
        </w:rPr>
        <w:t>Doç. Dr. Onur Zunal</w:t>
      </w:r>
      <w:r>
        <w:t xml:space="preserve">, heykelin Homeros’un İzmir’le ilişkisi açısından büyük önem taşıdığını belirtti. </w:t>
      </w:r>
      <w:r>
        <w:rPr>
          <w:b/>
        </w:rPr>
        <w:t>Kültür ve Turizm Bakanlığı</w:t>
      </w:r>
      <w:r>
        <w:t xml:space="preserve">’nın izinleriyle sürdürülen </w:t>
      </w:r>
      <w:proofErr w:type="spellStart"/>
      <w:r>
        <w:rPr>
          <w:b/>
        </w:rPr>
        <w:t>Klaros</w:t>
      </w:r>
      <w:proofErr w:type="spellEnd"/>
      <w:r>
        <w:rPr>
          <w:b/>
        </w:rPr>
        <w:t xml:space="preserve"> Kazısının Başkanı Doç. Dr. Onur Zunal</w:t>
      </w:r>
      <w:r>
        <w:t xml:space="preserve">, </w:t>
      </w:r>
      <w:r>
        <w:rPr>
          <w:b/>
        </w:rPr>
        <w:t>“</w:t>
      </w:r>
      <w:proofErr w:type="spellStart"/>
      <w:r>
        <w:rPr>
          <w:b/>
        </w:rPr>
        <w:t>Klaros’ta</w:t>
      </w:r>
      <w:proofErr w:type="spellEnd"/>
      <w:r>
        <w:rPr>
          <w:b/>
        </w:rPr>
        <w:t xml:space="preserve"> geçmiş dönemki kazılarda bulunan eseri, Homeros’un diğer merkezlerde bilinen portrelerinden ayıran en önemli özellik, bütünsel bir portre heykel olmasıdır. Stilistik açıdan </w:t>
      </w:r>
      <w:proofErr w:type="spellStart"/>
      <w:r>
        <w:rPr>
          <w:b/>
        </w:rPr>
        <w:t>Apollon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Klarios</w:t>
      </w:r>
      <w:proofErr w:type="spellEnd"/>
      <w:r>
        <w:rPr>
          <w:b/>
        </w:rPr>
        <w:t xml:space="preserve"> Tapınağı’nda bulunan </w:t>
      </w:r>
      <w:proofErr w:type="spellStart"/>
      <w:r>
        <w:rPr>
          <w:b/>
        </w:rPr>
        <w:t>Apollon</w:t>
      </w:r>
      <w:proofErr w:type="spellEnd"/>
      <w:r>
        <w:rPr>
          <w:b/>
        </w:rPr>
        <w:t xml:space="preserve">, Artemis ve </w:t>
      </w:r>
      <w:proofErr w:type="spellStart"/>
      <w:r>
        <w:rPr>
          <w:b/>
        </w:rPr>
        <w:t>Leto</w:t>
      </w:r>
      <w:proofErr w:type="spellEnd"/>
      <w:r>
        <w:rPr>
          <w:b/>
        </w:rPr>
        <w:t xml:space="preserve"> kült heykelleriyle benzerlik taşıması, bu eserlerin aynı atölyede yapılmış olabileceğini düşündürüyor. </w:t>
      </w:r>
      <w:proofErr w:type="spellStart"/>
      <w:r>
        <w:rPr>
          <w:b/>
        </w:rPr>
        <w:t>Klaros’taki</w:t>
      </w:r>
      <w:proofErr w:type="spellEnd"/>
      <w:r>
        <w:rPr>
          <w:b/>
        </w:rPr>
        <w:t xml:space="preserve"> Homeros heykeli, alanda elde edilen diğer arkeolojik ve epigrafik verilerle birlikte, büyük ozanın İzmir ve </w:t>
      </w:r>
      <w:proofErr w:type="spellStart"/>
      <w:r>
        <w:rPr>
          <w:b/>
        </w:rPr>
        <w:t>İonia</w:t>
      </w:r>
      <w:proofErr w:type="spellEnd"/>
      <w:r>
        <w:rPr>
          <w:b/>
        </w:rPr>
        <w:t xml:space="preserve"> dünyasıyla bağını ortaya koyan en önemli bulgular arasında yer alıyor.”</w:t>
      </w:r>
      <w:r>
        <w:t xml:space="preserve"> diye konuştu.</w:t>
      </w:r>
    </w:p>
    <w:p w14:paraId="41BCF6B5" w14:textId="3436664D" w:rsidR="00F23822" w:rsidRDefault="00F23822" w:rsidP="00DF39A3">
      <w:r>
        <w:t xml:space="preserve">Onur Zunal, </w:t>
      </w:r>
      <w:proofErr w:type="spellStart"/>
      <w:r>
        <w:t>Klaros’u</w:t>
      </w:r>
      <w:proofErr w:type="spellEnd"/>
      <w:r>
        <w:t xml:space="preserve"> ziyaret edenlerin; kazı alanındaki </w:t>
      </w:r>
      <w:proofErr w:type="spellStart"/>
      <w:r>
        <w:t>arkeoparkta</w:t>
      </w:r>
      <w:proofErr w:type="spellEnd"/>
      <w:r>
        <w:t xml:space="preserve"> Homeros heykelinin birebir özellikte bir mulajını da görebileceklerini kayd</w:t>
      </w:r>
      <w:bookmarkStart w:id="0" w:name="_GoBack"/>
      <w:bookmarkEnd w:id="0"/>
      <w:r>
        <w:t xml:space="preserve">etti. </w:t>
      </w:r>
    </w:p>
    <w:p w14:paraId="3D62E3B9" w14:textId="77777777" w:rsidR="00DF39A3" w:rsidRDefault="00DF39A3" w:rsidP="00DF39A3"/>
    <w:p w14:paraId="44C37B77" w14:textId="1A646138" w:rsidR="00E67BAD" w:rsidRDefault="00E67BAD" w:rsidP="00C26B49">
      <w:pPr>
        <w:ind w:left="-426"/>
      </w:pPr>
    </w:p>
    <w:p w14:paraId="17F264C8" w14:textId="4911126A" w:rsidR="00E67BAD" w:rsidRDefault="00E67BAD" w:rsidP="00C26B49">
      <w:pPr>
        <w:ind w:left="-426"/>
      </w:pPr>
    </w:p>
    <w:p w14:paraId="2EFC4A78" w14:textId="1FC1AEE5" w:rsidR="00E67BAD" w:rsidRDefault="00E67BAD" w:rsidP="00C26B49">
      <w:pPr>
        <w:ind w:left="-426"/>
      </w:pPr>
    </w:p>
    <w:p w14:paraId="16BB3960" w14:textId="77777777" w:rsidR="002A4C0A" w:rsidRDefault="002A4C0A" w:rsidP="002A4C0A">
      <w:pPr>
        <w:ind w:left="-851"/>
      </w:pPr>
    </w:p>
    <w:p w14:paraId="16775D43" w14:textId="77777777" w:rsidR="002A4C0A" w:rsidRDefault="002A4C0A" w:rsidP="002A4C0A">
      <w:pPr>
        <w:ind w:left="-851"/>
      </w:pPr>
    </w:p>
    <w:p w14:paraId="79060FC9" w14:textId="77777777" w:rsidR="002A4C0A" w:rsidRDefault="002A4C0A" w:rsidP="002A4C0A">
      <w:pPr>
        <w:ind w:left="-851"/>
      </w:pPr>
    </w:p>
    <w:p w14:paraId="0D378899" w14:textId="77777777" w:rsidR="002A4C0A" w:rsidRDefault="002A4C0A" w:rsidP="002A4C0A">
      <w:pPr>
        <w:ind w:left="-851"/>
      </w:pPr>
    </w:p>
    <w:p w14:paraId="1BF632F2" w14:textId="77777777" w:rsidR="002A4C0A" w:rsidRPr="002A4C0A" w:rsidRDefault="002A4C0A" w:rsidP="002A4C0A">
      <w:pPr>
        <w:ind w:left="-426"/>
        <w:rPr>
          <w:i w:val="0"/>
          <w:iCs w:val="0"/>
        </w:rPr>
      </w:pPr>
    </w:p>
    <w:sectPr w:rsidR="002A4C0A" w:rsidRPr="002A4C0A" w:rsidSect="002A4C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2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689BCE" w14:textId="77777777" w:rsidR="00E80331" w:rsidRDefault="00E80331" w:rsidP="002A4C0A">
      <w:r>
        <w:separator/>
      </w:r>
    </w:p>
  </w:endnote>
  <w:endnote w:type="continuationSeparator" w:id="0">
    <w:p w14:paraId="0B86DFE1" w14:textId="77777777" w:rsidR="00E80331" w:rsidRDefault="00E80331" w:rsidP="002A4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5F782" w14:textId="77777777" w:rsidR="002A4C0A" w:rsidRDefault="002A4C0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564DB" w14:textId="77777777" w:rsidR="002A4C0A" w:rsidRDefault="002A4C0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37A49" w14:textId="77777777" w:rsidR="002A4C0A" w:rsidRDefault="002A4C0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070C8F" w14:textId="77777777" w:rsidR="00E80331" w:rsidRDefault="00E80331" w:rsidP="002A4C0A">
      <w:r>
        <w:separator/>
      </w:r>
    </w:p>
  </w:footnote>
  <w:footnote w:type="continuationSeparator" w:id="0">
    <w:p w14:paraId="44690BCD" w14:textId="77777777" w:rsidR="00E80331" w:rsidRDefault="00E80331" w:rsidP="002A4C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60F3A" w14:textId="6EF1BB34" w:rsidR="002A4C0A" w:rsidRDefault="00F23822">
    <w:pPr>
      <w:pStyle w:val="stBilgi"/>
    </w:pPr>
    <w:r>
      <w:rPr>
        <w:noProof/>
        <w14:ligatures w14:val="standardContextual"/>
      </w:rPr>
      <w:pict w14:anchorId="4AA7A8A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201221" o:spid="_x0000_s2051" type="#_x0000_t75" alt="" style="position:absolute;margin-left:0;margin-top:0;width:589pt;height:833.15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aya_antetl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99092" w14:textId="453D3896" w:rsidR="002A4C0A" w:rsidRDefault="00F23822">
    <w:pPr>
      <w:pStyle w:val="stBilgi"/>
    </w:pPr>
    <w:r>
      <w:rPr>
        <w:noProof/>
        <w14:ligatures w14:val="standardContextual"/>
      </w:rPr>
      <w:pict w14:anchorId="58B0A7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201222" o:spid="_x0000_s2050" type="#_x0000_t75" alt="" style="position:absolute;margin-left:0;margin-top:0;width:589pt;height:833.15pt;z-index:-25165004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aya_antetl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90414" w14:textId="6929978C" w:rsidR="002A4C0A" w:rsidRDefault="00F23822">
    <w:pPr>
      <w:pStyle w:val="stBilgi"/>
    </w:pPr>
    <w:r>
      <w:rPr>
        <w:noProof/>
        <w14:ligatures w14:val="standardContextual"/>
      </w:rPr>
      <w:pict w14:anchorId="7BA7CC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9201220" o:spid="_x0000_s2049" type="#_x0000_t75" alt="" style="position:absolute;margin-left:0;margin-top:0;width:589pt;height:833.15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saya_antetli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C0A"/>
    <w:rsid w:val="00017E25"/>
    <w:rsid w:val="00026467"/>
    <w:rsid w:val="000F1DCB"/>
    <w:rsid w:val="002A4C0A"/>
    <w:rsid w:val="0041495A"/>
    <w:rsid w:val="00A8636D"/>
    <w:rsid w:val="00B27F43"/>
    <w:rsid w:val="00C26B49"/>
    <w:rsid w:val="00DF39A3"/>
    <w:rsid w:val="00E67BAD"/>
    <w:rsid w:val="00E717E5"/>
    <w:rsid w:val="00E80331"/>
    <w:rsid w:val="00F2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C1A94DC"/>
  <w15:chartTrackingRefBased/>
  <w15:docId w15:val="{1F9E64DD-1885-0146-9EF7-7B7DB5BE9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636D"/>
    <w:rPr>
      <w:rFonts w:eastAsiaTheme="minorEastAsia"/>
      <w:i/>
      <w:iCs/>
      <w:kern w:val="0"/>
      <w:sz w:val="20"/>
      <w:szCs w:val="20"/>
      <w14:ligatures w14:val="none"/>
    </w:rPr>
  </w:style>
  <w:style w:type="paragraph" w:styleId="Balk1">
    <w:name w:val="heading 1"/>
    <w:basedOn w:val="Normal"/>
    <w:next w:val="Normal"/>
    <w:link w:val="Balk1Char"/>
    <w:uiPriority w:val="9"/>
    <w:qFormat/>
    <w:rsid w:val="00A8636D"/>
    <w:pPr>
      <w:pBdr>
        <w:top w:val="single" w:sz="8" w:space="0" w:color="E97132" w:themeColor="accent2"/>
        <w:left w:val="single" w:sz="8" w:space="0" w:color="E97132" w:themeColor="accent2"/>
        <w:bottom w:val="single" w:sz="8" w:space="0" w:color="E97132" w:themeColor="accent2"/>
        <w:right w:val="single" w:sz="8" w:space="0" w:color="E97132" w:themeColor="accent2"/>
      </w:pBdr>
      <w:shd w:val="clear" w:color="auto" w:fill="FAE2D5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F340D" w:themeColor="accent2" w:themeShade="7F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A8636D"/>
    <w:pPr>
      <w:pBdr>
        <w:top w:val="single" w:sz="4" w:space="0" w:color="E97132" w:themeColor="accent2"/>
        <w:left w:val="single" w:sz="48" w:space="2" w:color="E97132" w:themeColor="accent2"/>
        <w:bottom w:val="single" w:sz="4" w:space="0" w:color="E97132" w:themeColor="accent2"/>
        <w:right w:val="single" w:sz="4" w:space="4" w:color="E9713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BF4E14" w:themeColor="accent2" w:themeShade="BF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8636D"/>
    <w:pPr>
      <w:pBdr>
        <w:left w:val="single" w:sz="48" w:space="2" w:color="E97132" w:themeColor="accent2"/>
        <w:bottom w:val="single" w:sz="4" w:space="0" w:color="E9713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BF4E14" w:themeColor="accent2" w:themeShade="BF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8636D"/>
    <w:pPr>
      <w:pBdr>
        <w:left w:val="single" w:sz="4" w:space="2" w:color="E97132" w:themeColor="accent2"/>
        <w:bottom w:val="single" w:sz="4" w:space="2" w:color="E9713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BF4E14" w:themeColor="accent2" w:themeShade="BF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8636D"/>
    <w:pPr>
      <w:pBdr>
        <w:left w:val="dotted" w:sz="4" w:space="2" w:color="E97132" w:themeColor="accent2"/>
        <w:bottom w:val="dotted" w:sz="4" w:space="2" w:color="E9713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BF4E14" w:themeColor="accent2" w:themeShade="BF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8636D"/>
    <w:pPr>
      <w:pBdr>
        <w:bottom w:val="single" w:sz="4" w:space="2" w:color="F6C5AC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BF4E14" w:themeColor="accent2" w:themeShade="BF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8636D"/>
    <w:pPr>
      <w:pBdr>
        <w:bottom w:val="dotted" w:sz="4" w:space="2" w:color="F1A983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BF4E14" w:themeColor="accent2" w:themeShade="BF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8636D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E97132" w:themeColor="accent2"/>
      <w:sz w:val="22"/>
      <w:szCs w:val="22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8636D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E97132" w:themeColor="accent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8636D"/>
    <w:rPr>
      <w:rFonts w:asciiTheme="majorHAnsi" w:eastAsiaTheme="majorEastAsia" w:hAnsiTheme="majorHAnsi" w:cstheme="majorBidi"/>
      <w:b/>
      <w:bCs/>
      <w:i/>
      <w:iCs/>
      <w:color w:val="7F340D" w:themeColor="accent2" w:themeShade="7F"/>
      <w:shd w:val="clear" w:color="auto" w:fill="FAE2D5" w:themeFill="accent2" w:themeFillTint="33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A8636D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A8636D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A8636D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A8636D"/>
    <w:rPr>
      <w:rFonts w:asciiTheme="majorHAnsi" w:eastAsiaTheme="majorEastAsia" w:hAnsiTheme="majorHAnsi" w:cstheme="majorBidi"/>
      <w:b/>
      <w:bCs/>
      <w:i/>
      <w:iCs/>
      <w:color w:val="BF4E14" w:themeColor="accent2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A8636D"/>
    <w:rPr>
      <w:rFonts w:asciiTheme="majorHAnsi" w:eastAsiaTheme="majorEastAsia" w:hAnsiTheme="majorHAnsi" w:cstheme="majorBidi"/>
      <w:i/>
      <w:iCs/>
      <w:color w:val="BF4E14" w:themeColor="accent2" w:themeShade="B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A8636D"/>
    <w:rPr>
      <w:rFonts w:asciiTheme="majorHAnsi" w:eastAsiaTheme="majorEastAsia" w:hAnsiTheme="majorHAnsi" w:cstheme="majorBidi"/>
      <w:i/>
      <w:iCs/>
      <w:color w:val="BF4E14" w:themeColor="accent2" w:themeShade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A8636D"/>
    <w:rPr>
      <w:rFonts w:asciiTheme="majorHAnsi" w:eastAsiaTheme="majorEastAsia" w:hAnsiTheme="majorHAnsi" w:cstheme="majorBidi"/>
      <w:i/>
      <w:iCs/>
      <w:color w:val="E97132" w:themeColor="accent2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A8636D"/>
    <w:rPr>
      <w:rFonts w:asciiTheme="majorHAnsi" w:eastAsiaTheme="majorEastAsia" w:hAnsiTheme="majorHAnsi" w:cstheme="majorBidi"/>
      <w:i/>
      <w:iCs/>
      <w:color w:val="E97132" w:themeColor="accent2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8636D"/>
    <w:rPr>
      <w:b/>
      <w:bCs/>
      <w:color w:val="BF4E14" w:themeColor="accent2" w:themeShade="BF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8636D"/>
    <w:pPr>
      <w:pBdr>
        <w:top w:val="single" w:sz="48" w:space="0" w:color="E97132" w:themeColor="accent2"/>
        <w:bottom w:val="single" w:sz="48" w:space="0" w:color="E97132" w:themeColor="accent2"/>
      </w:pBdr>
      <w:shd w:val="clear" w:color="auto" w:fill="E9713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8636D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E97132" w:themeFill="accent2"/>
    </w:rPr>
  </w:style>
  <w:style w:type="paragraph" w:styleId="Altyaz">
    <w:name w:val="Subtitle"/>
    <w:basedOn w:val="Normal"/>
    <w:next w:val="Normal"/>
    <w:link w:val="AltyazChar"/>
    <w:uiPriority w:val="11"/>
    <w:qFormat/>
    <w:rsid w:val="00A8636D"/>
    <w:pPr>
      <w:pBdr>
        <w:bottom w:val="dotted" w:sz="8" w:space="10" w:color="E9713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7F340D" w:themeColor="accent2" w:themeShade="7F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A8636D"/>
    <w:rPr>
      <w:rFonts w:asciiTheme="majorHAnsi" w:eastAsiaTheme="majorEastAsia" w:hAnsiTheme="majorHAnsi" w:cstheme="majorBidi"/>
      <w:i/>
      <w:iCs/>
      <w:color w:val="7F340D" w:themeColor="accent2" w:themeShade="7F"/>
      <w:sz w:val="24"/>
      <w:szCs w:val="24"/>
    </w:rPr>
  </w:style>
  <w:style w:type="character" w:styleId="Gl">
    <w:name w:val="Strong"/>
    <w:uiPriority w:val="22"/>
    <w:qFormat/>
    <w:rsid w:val="00A8636D"/>
    <w:rPr>
      <w:b/>
      <w:bCs/>
      <w:spacing w:val="0"/>
    </w:rPr>
  </w:style>
  <w:style w:type="character" w:styleId="Vurgu">
    <w:name w:val="Emphasis"/>
    <w:uiPriority w:val="20"/>
    <w:qFormat/>
    <w:rsid w:val="00A8636D"/>
    <w:rPr>
      <w:rFonts w:asciiTheme="majorHAnsi" w:eastAsiaTheme="majorEastAsia" w:hAnsiTheme="majorHAnsi" w:cstheme="majorBidi"/>
      <w:b/>
      <w:bCs/>
      <w:i/>
      <w:iCs/>
      <w:color w:val="E97132" w:themeColor="accent2"/>
      <w:bdr w:val="single" w:sz="18" w:space="0" w:color="FAE2D5" w:themeColor="accent2" w:themeTint="33"/>
      <w:shd w:val="clear" w:color="auto" w:fill="FAE2D5" w:themeFill="accent2" w:themeFillTint="33"/>
    </w:rPr>
  </w:style>
  <w:style w:type="paragraph" w:styleId="AralkYok">
    <w:name w:val="No Spacing"/>
    <w:basedOn w:val="Normal"/>
    <w:link w:val="AralkYokChar"/>
    <w:uiPriority w:val="1"/>
    <w:qFormat/>
    <w:rsid w:val="00A8636D"/>
  </w:style>
  <w:style w:type="character" w:customStyle="1" w:styleId="AralkYokChar">
    <w:name w:val="Aralık Yok Char"/>
    <w:basedOn w:val="VarsaylanParagrafYazTipi"/>
    <w:link w:val="AralkYok"/>
    <w:uiPriority w:val="1"/>
    <w:rsid w:val="00A8636D"/>
    <w:rPr>
      <w:i/>
      <w:iCs/>
      <w:sz w:val="20"/>
      <w:szCs w:val="20"/>
    </w:rPr>
  </w:style>
  <w:style w:type="paragraph" w:styleId="ListeParagraf">
    <w:name w:val="List Paragraph"/>
    <w:basedOn w:val="Normal"/>
    <w:uiPriority w:val="34"/>
    <w:qFormat/>
    <w:rsid w:val="00A8636D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A8636D"/>
    <w:rPr>
      <w:i w:val="0"/>
      <w:iCs w:val="0"/>
      <w:color w:val="BF4E14" w:themeColor="accent2" w:themeShade="BF"/>
    </w:rPr>
  </w:style>
  <w:style w:type="character" w:customStyle="1" w:styleId="AlntChar">
    <w:name w:val="Alıntı Char"/>
    <w:basedOn w:val="VarsaylanParagrafYazTipi"/>
    <w:link w:val="Alnt"/>
    <w:uiPriority w:val="29"/>
    <w:rsid w:val="00A8636D"/>
    <w:rPr>
      <w:color w:val="BF4E14" w:themeColor="accent2" w:themeShade="BF"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30"/>
    <w:qFormat/>
    <w:rsid w:val="00A8636D"/>
    <w:pPr>
      <w:pBdr>
        <w:top w:val="dotted" w:sz="8" w:space="10" w:color="E97132" w:themeColor="accent2"/>
        <w:bottom w:val="dotted" w:sz="8" w:space="10" w:color="E9713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E97132" w:themeColor="accent2"/>
    </w:rPr>
  </w:style>
  <w:style w:type="character" w:customStyle="1" w:styleId="GlAlntChar">
    <w:name w:val="Güçlü Alıntı Char"/>
    <w:basedOn w:val="VarsaylanParagrafYazTipi"/>
    <w:link w:val="GlAlnt"/>
    <w:uiPriority w:val="30"/>
    <w:rsid w:val="00A8636D"/>
    <w:rPr>
      <w:rFonts w:asciiTheme="majorHAnsi" w:eastAsiaTheme="majorEastAsia" w:hAnsiTheme="majorHAnsi" w:cstheme="majorBidi"/>
      <w:b/>
      <w:bCs/>
      <w:i/>
      <w:iCs/>
      <w:color w:val="E97132" w:themeColor="accent2"/>
      <w:sz w:val="20"/>
      <w:szCs w:val="20"/>
    </w:rPr>
  </w:style>
  <w:style w:type="character" w:styleId="HafifVurgulama">
    <w:name w:val="Subtle Emphasis"/>
    <w:uiPriority w:val="19"/>
    <w:qFormat/>
    <w:rsid w:val="00A8636D"/>
    <w:rPr>
      <w:rFonts w:asciiTheme="majorHAnsi" w:eastAsiaTheme="majorEastAsia" w:hAnsiTheme="majorHAnsi" w:cstheme="majorBidi"/>
      <w:i/>
      <w:iCs/>
      <w:color w:val="E97132" w:themeColor="accent2"/>
    </w:rPr>
  </w:style>
  <w:style w:type="character" w:styleId="GlVurgulama">
    <w:name w:val="Intense Emphasis"/>
    <w:uiPriority w:val="21"/>
    <w:qFormat/>
    <w:rsid w:val="00A8636D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97132" w:themeColor="accent2"/>
      <w:shd w:val="clear" w:color="auto" w:fill="E97132" w:themeFill="accent2"/>
      <w:vertAlign w:val="baseline"/>
    </w:rPr>
  </w:style>
  <w:style w:type="character" w:styleId="HafifBavuru">
    <w:name w:val="Subtle Reference"/>
    <w:uiPriority w:val="31"/>
    <w:qFormat/>
    <w:rsid w:val="00A8636D"/>
    <w:rPr>
      <w:i/>
      <w:iCs/>
      <w:smallCaps/>
      <w:color w:val="E97132" w:themeColor="accent2"/>
      <w:u w:color="E97132" w:themeColor="accent2"/>
    </w:rPr>
  </w:style>
  <w:style w:type="character" w:styleId="GlBavuru">
    <w:name w:val="Intense Reference"/>
    <w:uiPriority w:val="32"/>
    <w:qFormat/>
    <w:rsid w:val="00A8636D"/>
    <w:rPr>
      <w:b/>
      <w:bCs/>
      <w:i/>
      <w:iCs/>
      <w:smallCaps/>
      <w:color w:val="E97132" w:themeColor="accent2"/>
      <w:u w:color="E97132" w:themeColor="accent2"/>
    </w:rPr>
  </w:style>
  <w:style w:type="character" w:styleId="KitapBal">
    <w:name w:val="Book Title"/>
    <w:uiPriority w:val="33"/>
    <w:qFormat/>
    <w:rsid w:val="00A8636D"/>
    <w:rPr>
      <w:rFonts w:asciiTheme="majorHAnsi" w:eastAsiaTheme="majorEastAsia" w:hAnsiTheme="majorHAnsi" w:cstheme="majorBidi"/>
      <w:b/>
      <w:bCs/>
      <w:i/>
      <w:iCs/>
      <w:smallCaps/>
      <w:color w:val="BF4E14" w:themeColor="accent2" w:themeShade="BF"/>
      <w:u w:val="single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8636D"/>
    <w:pPr>
      <w:outlineLvl w:val="9"/>
    </w:pPr>
  </w:style>
  <w:style w:type="paragraph" w:styleId="stBilgi">
    <w:name w:val="header"/>
    <w:basedOn w:val="Normal"/>
    <w:link w:val="stBilgiChar"/>
    <w:uiPriority w:val="99"/>
    <w:unhideWhenUsed/>
    <w:rsid w:val="002A4C0A"/>
    <w:pPr>
      <w:tabs>
        <w:tab w:val="center" w:pos="4680"/>
        <w:tab w:val="right" w:pos="9360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2A4C0A"/>
    <w:rPr>
      <w:rFonts w:eastAsiaTheme="minorEastAsia"/>
      <w:i/>
      <w:iCs/>
      <w:kern w:val="0"/>
      <w:sz w:val="20"/>
      <w:szCs w:val="2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2A4C0A"/>
    <w:pPr>
      <w:tabs>
        <w:tab w:val="center" w:pos="4680"/>
        <w:tab w:val="right" w:pos="9360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2A4C0A"/>
    <w:rPr>
      <w:rFonts w:eastAsiaTheme="minorEastAsia"/>
      <w:i/>
      <w:i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443</Words>
  <Characters>2527</Characters>
  <Application>Microsoft Office Word</Application>
  <DocSecurity>0</DocSecurity>
  <Lines>21</Lines>
  <Paragraphs>5</Paragraphs>
  <ScaleCrop>false</ScaleCrop>
  <Company/>
  <LinksUpToDate>false</LinksUpToDate>
  <CharactersWithSpaces>2965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Tuncay Köksal</dc:creator>
  <cp:keywords/>
  <dc:description/>
  <cp:lastModifiedBy>Soner Çağlar</cp:lastModifiedBy>
  <cp:revision>6</cp:revision>
  <dcterms:created xsi:type="dcterms:W3CDTF">2024-06-10T09:19:00Z</dcterms:created>
  <dcterms:modified xsi:type="dcterms:W3CDTF">2026-07-22T07:17:00Z</dcterms:modified>
</cp:coreProperties>
</file>